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B1D9C" w:rsidRPr="000B1D9C" w:rsidRDefault="000B1D9C" w:rsidP="000B1D9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D9C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политология</w:t>
      </w:r>
    </w:p>
    <w:p w:rsidR="000B1D9C" w:rsidRDefault="00382F05" w:rsidP="00382F05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382F05" w:rsidRPr="00382F05" w:rsidRDefault="00382F05" w:rsidP="00382F05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82F05">
        <w:rPr>
          <w:rFonts w:ascii="Times New Roman" w:hAnsi="Times New Roman" w:cs="Times New Roman"/>
          <w:sz w:val="28"/>
        </w:rPr>
        <w:t>- 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</w:t>
      </w:r>
    </w:p>
    <w:p w:rsidR="00382F05" w:rsidRPr="00382F05" w:rsidRDefault="00382F05" w:rsidP="00382F05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82F05">
        <w:rPr>
          <w:rFonts w:ascii="Times New Roman" w:hAnsi="Times New Roman" w:cs="Times New Roman"/>
          <w:sz w:val="28"/>
        </w:rPr>
        <w:t>- 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профессиональной деятельности;</w:t>
      </w:r>
    </w:p>
    <w:p w:rsidR="00382F05" w:rsidRPr="00382F05" w:rsidRDefault="00382F05" w:rsidP="00382F05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82F05">
        <w:rPr>
          <w:rFonts w:ascii="Times New Roman" w:hAnsi="Times New Roman" w:cs="Times New Roman"/>
          <w:sz w:val="28"/>
        </w:rPr>
        <w:t>- формирование способности к самообразованию, соблюдению этических норм в межличностном профессиональном общении;</w:t>
      </w:r>
    </w:p>
    <w:p w:rsidR="00382F05" w:rsidRPr="00382F05" w:rsidRDefault="00382F05" w:rsidP="00382F05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382F05">
        <w:rPr>
          <w:rFonts w:ascii="Times New Roman" w:hAnsi="Times New Roman" w:cs="Times New Roman"/>
          <w:sz w:val="28"/>
        </w:rPr>
        <w:t>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382F05" w:rsidRPr="00F62276" w:rsidRDefault="00382F05" w:rsidP="00382F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82F05" w:rsidRPr="00F62276" w:rsidRDefault="00382F05" w:rsidP="00382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76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2F05">
        <w:rPr>
          <w:rFonts w:ascii="Times New Roman" w:eastAsia="Times New Roman" w:hAnsi="Times New Roman" w:cs="Times New Roman"/>
          <w:sz w:val="28"/>
          <w:szCs w:val="28"/>
        </w:rPr>
        <w:t>Экономическая политология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</w:t>
      </w:r>
      <w:bookmarkStart w:id="0" w:name="_GoBack"/>
      <w:bookmarkEnd w:id="0"/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ся учебным планом по направлению 38.03.01 - Экономика, профиль: </w:t>
      </w:r>
      <w:r w:rsidRPr="00F62276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82F05" w:rsidRDefault="00382F05" w:rsidP="00382F05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382F05" w:rsidRDefault="00382F05" w:rsidP="00382F05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</w:rPr>
      </w:pPr>
      <w:r w:rsidRPr="00382F05">
        <w:rPr>
          <w:rFonts w:ascii="Times New Roman" w:hAnsi="Times New Roman" w:cs="Times New Roman"/>
          <w:bCs/>
          <w:sz w:val="28"/>
          <w:szCs w:val="28"/>
        </w:rPr>
        <w:t>Предмет экономической политологии. Политика и экономика как сферы общественной жизни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Политические условия экономической деятельности. Секционная и несекционная концепции власти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Институт государства. Современные политические режимы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Гражданское общество и государство. Избирательный процесс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Элиты в политике и экономике. Современные формы политического сознания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Политическая культура и политическое участие. Политические и экономические системы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Современные политические коммуникации. Лоббизм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Политические и экономические изменения. Социальные конфликты в современном мире</w:t>
      </w:r>
      <w:r w:rsidRPr="00382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F05">
        <w:rPr>
          <w:rFonts w:ascii="Times New Roman" w:hAnsi="Times New Roman" w:cs="Times New Roman"/>
          <w:bCs/>
          <w:sz w:val="28"/>
          <w:szCs w:val="28"/>
        </w:rPr>
        <w:t>Межнациональные отношения в современном мире. Мировая политическая и экономическая система</w:t>
      </w:r>
      <w:r w:rsidRPr="00382F05">
        <w:rPr>
          <w:rFonts w:ascii="Times New Roman" w:hAnsi="Times New Roman" w:cs="Times New Roman"/>
          <w:bCs/>
          <w:sz w:val="28"/>
          <w:szCs w:val="28"/>
        </w:rPr>
        <w:t>.</w:t>
      </w:r>
      <w:r w:rsidRPr="00382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C3069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B1D9C"/>
    <w:rsid w:val="00130908"/>
    <w:rsid w:val="001F13DA"/>
    <w:rsid w:val="00382F05"/>
    <w:rsid w:val="00524446"/>
    <w:rsid w:val="006368BE"/>
    <w:rsid w:val="00772DED"/>
    <w:rsid w:val="00956884"/>
    <w:rsid w:val="009D25BF"/>
    <w:rsid w:val="00A8708C"/>
    <w:rsid w:val="00AE312C"/>
    <w:rsid w:val="00AE7B6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E7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E7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0002F-8277-4AF3-82C8-247447D835AD}"/>
</file>

<file path=customXml/itemProps2.xml><?xml version="1.0" encoding="utf-8"?>
<ds:datastoreItem xmlns:ds="http://schemas.openxmlformats.org/officeDocument/2006/customXml" ds:itemID="{619E78E9-2EFE-4F4A-8C4C-EBEB42629D1D}"/>
</file>

<file path=customXml/itemProps3.xml><?xml version="1.0" encoding="utf-8"?>
<ds:datastoreItem xmlns:ds="http://schemas.openxmlformats.org/officeDocument/2006/customXml" ds:itemID="{E2B24B1A-42A1-469B-8389-8802BAE0E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2018-03-26T13:50:00Z</dcterms:created>
  <dcterms:modified xsi:type="dcterms:W3CDTF">2020-11-16T13:48:00Z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